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LEKARZA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 p</w:t>
      </w:r>
      <w:r>
        <w:rPr>
          <w:rFonts w:ascii="Times New Roman" w:hAnsi="Times New Roman"/>
        </w:rPr>
        <w:t xml:space="preserve">rowadzenie </w:t>
      </w:r>
      <w:r>
        <w:rPr>
          <w:rFonts w:ascii="Times New Roman" w:hAnsi="Times New Roman"/>
          <w:b/>
          <w:bCs/>
        </w:rPr>
        <w:t xml:space="preserve">konsultacji lekarskich </w:t>
      </w:r>
      <w:r>
        <w:rPr>
          <w:rFonts w:ascii="Times New Roman" w:hAnsi="Times New Roman"/>
        </w:rPr>
        <w:t>w ramach Programu „Za życiem” .</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rPr>
        <w:t xml:space="preserve">konsultacji lekarskich </w:t>
      </w:r>
      <w:r>
        <w:rPr>
          <w:rFonts w:ascii="Times New Roman" w:hAnsi="Times New Roman"/>
        </w:rPr>
        <w:t>w ramach programu kompleksowego wsparcia dla rodzin "Za życiem" .</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250</w:t>
      </w:r>
      <w:r>
        <w:rPr>
          <w:rFonts w:ascii="Times New Roman" w:hAnsi="Times New Roman"/>
          <w:b/>
        </w:rPr>
        <w:t xml:space="preserve"> </w:t>
      </w:r>
      <w:bookmarkStart w:id="0"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1"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0. r. życia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rPr>
        <w:t>konsultacji lekarskich</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360"/>
        <w:jc w:val="both"/>
        <w:rPr>
          <w:color w:val="000000"/>
        </w:rPr>
      </w:pPr>
      <w:r>
        <w:rPr>
          <w:rFonts w:ascii="Times New Roman" w:hAnsi="Times New Roman"/>
          <w:color w:val="000000"/>
        </w:rPr>
        <w:t>udzielenie kompleksowego wsparcia rodzinom z dziećmi z niepełnosprawnością i zagrożonymi niepełnosprawnością od 0. r. życia do podjęcia nauki w szkole, ze szczególnym uwzględnieniem dzieci do 3 roku życia. Celem konsultacji jest wyposażenie rodziców w wiedzę nt. nieprawidłowości rozwojowych dziecka, ich przyczyn i sposobów na poprawę w funkcjonowaniu oraz wskazywanie na potrzebę specjalistycznych konsultacji a także pomoc w organizacji odpowiedniego do potrzeb stymulującego otoczenia i aktywności poprawiających funkcjonowanie i rozwój psychofizyczny dziecka.</w:t>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2" w:name="_Hlk189859961"/>
      <w:bookmarkStart w:id="3" w:name="_Hlk189854639"/>
      <w:r>
        <w:rPr>
          <w:rFonts w:ascii="Times New Roman" w:hAnsi="Times New Roman"/>
          <w:b/>
          <w:bCs/>
        </w:rPr>
        <w:t>od podpisania umowy do 10.12.2025 r.</w:t>
      </w:r>
      <w:r>
        <w:rPr>
          <w:rFonts w:ascii="Times New Roman" w:hAnsi="Times New Roman"/>
        </w:rPr>
        <w:t xml:space="preserve">  </w:t>
      </w:r>
      <w:bookmarkEnd w:id="2"/>
      <w:bookmarkEnd w:id="3"/>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w:t>
      </w:r>
    </w:p>
    <w:p>
      <w:pPr>
        <w:pStyle w:val="Normal"/>
        <w:spacing w:lineRule="auto" w:line="240" w:before="0" w:after="0"/>
        <w:jc w:val="both"/>
        <w:rPr>
          <w:rFonts w:ascii="Times New Roman" w:hAnsi="Times New Roman"/>
        </w:rPr>
      </w:pPr>
      <w:r>
        <w:rPr>
          <w:rFonts w:ascii="Times New Roman" w:hAnsi="Times New Roman"/>
        </w:rPr>
        <w:t xml:space="preserve">W postępowaniu mogą wziąć udział Wykonawcy posiadający ukończone </w:t>
      </w:r>
      <w:r>
        <w:rPr>
          <w:rFonts w:ascii="Times New Roman" w:hAnsi="Times New Roman"/>
          <w:sz w:val="24"/>
          <w:szCs w:val="24"/>
        </w:rPr>
        <w:t xml:space="preserve">studia wyższe </w:t>
      </w:r>
      <w:r>
        <w:rPr>
          <w:rFonts w:eastAsia="Times New Roman" w:ascii="Times New Roman" w:hAnsi="Times New Roman"/>
          <w:lang w:eastAsia="pl-PL"/>
        </w:rPr>
        <w:t>nadające uprawnienia lekarza</w:t>
      </w:r>
      <w:r>
        <w:rPr>
          <w:rFonts w:eastAsia="TimesNewRoman" w:ascii="Times New Roman" w:hAnsi="Times New Roman"/>
          <w:bCs/>
        </w:rPr>
        <w:t xml:space="preserve">. </w:t>
      </w:r>
      <w:r>
        <w:rPr>
          <w:rFonts w:ascii="Times New Roman" w:hAnsi="Times New Roman"/>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left="284"/>
        <w:rPr>
          <w:rFonts w:ascii="Times New Roman" w:hAnsi="Times New Roman"/>
        </w:rPr>
      </w:pPr>
      <w:bookmarkStart w:id="4" w:name="_Hlk189853961"/>
      <w:r>
        <w:rPr>
          <w:rFonts w:ascii="Times New Roman" w:hAnsi="Times New Roman"/>
        </w:rPr>
        <w:t>- kwestionariusz osobowy – na druku stanowiącym Załącznik nr 1 do ogłoszenia,</w:t>
      </w:r>
    </w:p>
    <w:p>
      <w:pPr>
        <w:pStyle w:val="NoSpacing"/>
        <w:spacing w:lineRule="auto" w:line="276"/>
        <w:ind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left="284"/>
        <w:rPr>
          <w:rFonts w:ascii="Times New Roman" w:hAnsi="Times New Roman"/>
        </w:rPr>
      </w:pPr>
      <w:r>
        <w:rPr>
          <w:rFonts w:ascii="Times New Roman" w:hAnsi="Times New Roman"/>
        </w:rPr>
        <w:t>- ubezpieczenie OC ogólne,</w:t>
      </w:r>
    </w:p>
    <w:p>
      <w:pPr>
        <w:pStyle w:val="NoSpacing"/>
        <w:spacing w:lineRule="auto" w:line="276"/>
        <w:ind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End w:id="4"/>
    </w:p>
    <w:p>
      <w:pPr>
        <w:pStyle w:val="NoSpacing"/>
        <w:spacing w:lineRule="auto" w:line="276"/>
        <w:ind w:left="284"/>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5"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5"/>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bookmarkStart w:id="6" w:name="_Hlk189854027"/>
      <w:bookmarkStart w:id="7" w:name="_Hlk189850925"/>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End w:id="7"/>
    </w:p>
    <w:p>
      <w:pPr>
        <w:pStyle w:val="NoSpacing"/>
        <w:ind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bookmarkStart w:id="8" w:name="_Hlk189850946"/>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porad lekarskich</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250 godzin rocznie.</w:t>
      </w:r>
      <w:bookmarkEnd w:id="6"/>
      <w:bookmarkEnd w:id="8"/>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color w:val="FF0000"/>
        </w:rPr>
      </w:pPr>
      <w:r>
        <w:rPr>
          <w:rFonts w:ascii="Times New Roman" w:hAnsi="Times New Roman"/>
          <w:color w:val="FF0000"/>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9" w:name="_Hlk189851076"/>
      <w:r>
        <w:rPr>
          <w:rFonts w:ascii="Times New Roman" w:hAnsi="Times New Roman"/>
          <w:b/>
        </w:rPr>
        <w:t xml:space="preserve">- </w:t>
      </w:r>
      <w:bookmarkStart w:id="10"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9"/>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lekarza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bookmarkStart w:id="11" w:name="_Hlk189851088"/>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End w:id="11"/>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left="5669"/>
        <w:jc w:val="both"/>
        <w:rPr>
          <w:rFonts w:ascii="Times New Roman" w:hAnsi="Times New Roman"/>
          <w:b/>
          <w:sz w:val="24"/>
          <w:szCs w:val="24"/>
        </w:rPr>
      </w:pPr>
      <w:r>
        <w:rPr>
          <w:rFonts w:ascii="Times New Roman" w:hAnsi="Times New Roman"/>
          <w:b/>
          <w:sz w:val="24"/>
          <w:szCs w:val="24"/>
        </w:rPr>
        <w:t xml:space="preserve">Dyrektor </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LEKARZA NEUROLOGA</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konsultacji lekarskiej: ...…………..zł brutto </w:t>
      </w:r>
    </w:p>
    <w:p>
      <w:pPr>
        <w:pStyle w:val="NoSpacing"/>
        <w:spacing w:lineRule="auto" w:line="276"/>
        <w:ind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ahoma">
    <w:charset w:val="ee"/>
    <w:family w:val="swiss"/>
    <w:pitch w:val="variable"/>
  </w:font>
  <w:font w:name="OpenSymbol">
    <w:altName w:val="Arial Unicode MS"/>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Application>LibreOffice/24.8.4.2$Windows_X86_64 LibreOffice_project/bb3cfa12c7b1bf994ecc5649a80400d06cd71002</Application>
  <AppVersion>15.0000</AppVersion>
  <Pages>9</Pages>
  <Words>1339</Words>
  <Characters>10873</Characters>
  <CharactersWithSpaces>12241</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2025-02-10T13:33:02Z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